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NX-1300N-C3数字对讲机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NX-1300N-C3数字对讲机产品规格书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rPr>
              <w:rFonts w:hint="eastAsia"/>
              <w:lang w:val="en-US" w:eastAsia="zh-CN"/>
            </w:rPr>
            <w:t>8</w:t>
          </w:r>
          <w:r>
            <w:fldChar w:fldCharType="end"/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376680" cy="4925060"/>
            <wp:effectExtent l="0" t="0" r="7620" b="254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49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3900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708660" cy="3111500"/>
                  <wp:effectExtent l="0" t="0" r="2540" b="0"/>
                  <wp:docPr id="6" name="图片 6" descr="NX1K_BSC_LT_KRA27_KNB45L_LH00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NX1K_BSC_LT_KRA27_KNB45L_LH00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311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69770" cy="1401445"/>
                  <wp:effectExtent l="0" t="0" r="11430" b="8255"/>
                  <wp:docPr id="10" name="图片 10" descr="NX1K_BSC_TP_KRA27_KNB45L_LH01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NX1K_BSC_TP_KRA27_KNB45L_LH010__L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70" cy="140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97075" cy="1397000"/>
                  <wp:effectExtent l="0" t="0" r="9525" b="0"/>
                  <wp:docPr id="12" name="图片 12" descr="NX1K_BSC_BT_KRA27_KNB45L_LH0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NX1K_BSC_BT_KRA27_KNB45L_LH00__L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vertAlign w:val="baseline"/>
              </w:rPr>
              <w:drawing>
                <wp:inline distT="0" distB="0" distL="114300" distR="114300">
                  <wp:extent cx="823595" cy="3015615"/>
                  <wp:effectExtent l="0" t="0" r="1905" b="6985"/>
                  <wp:docPr id="8" name="图片 8" descr="NX1K_STD_BK_KRA27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1K_STD_BK_KRA27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301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符合NXDN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数字通信标准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数字空中接口协议，采用FDMA(频分多址)方式。能够提供6.25kHz超窄带物理信道。优异的滤波技术保证了在弱电场情况下依然具有低误码率，能够提供相对远距离的通信。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优异的语音质量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AMBE+2声码器，能够准确的还原自然人声，并且适应不同的发声特点，为高质量的语音提供了坚实的基础。带有可优化数字处理器的发射/接收音频配置，包括音频均衡设置、自动增益控制、消噪、麦克风类型设置。加上高达1W的音频功率输出，保证复杂环境中也能够提供清晰悦耳的语音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多档发射功率选择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无论是VHF频段还是UHF频段，发射功率可分为高、中、低3档。高功率可达5W，中功率4W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低功率1W，用户可以根据工作需要自由切换发射功率档，在保证通信可靠和节省电源消耗方面获得良好平衡。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数字/模拟双模式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数字模式和FM模拟模式。每个信道可以根据需要选择设置数字模式或者模拟模式。如同两部对讲机，既可以和NXDN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数字对讲机通信，也可以和FM模拟对讲机通信。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常规工作模式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语音业务支持组呼/全呼功能和个别选呼功能数据业务支持状态信息传输功能、短数据传输功能和传呼功能。此外，还提供64个RAN码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无线接入码</w:t>
      </w:r>
      <w:r>
        <w:rPr>
          <w:rFonts w:hint="eastAsia" w:ascii="Arial" w:hAnsi="Arial" w:eastAsia="宋体"/>
          <w:szCs w:val="22"/>
          <w:lang w:eastAsia="zh-CN"/>
        </w:rPr>
        <w:t>）</w:t>
      </w:r>
      <w:r>
        <w:rPr>
          <w:rFonts w:hint="eastAsia" w:ascii="Arial" w:hAnsi="Arial" w:eastAsia="宋体"/>
          <w:szCs w:val="22"/>
        </w:rPr>
        <w:t>供选择使用，其作用类似模拟模式中的QT或DQT功能，保证可靠和有效的通信。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常规多基站联网漫游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能够检测来自各联网基站的信标信号，比较各基站的信号强度，自动切换到信号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好的基站使用，在各联网基站之间自动漫游，使用者无需手动切换基站。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支持混合工作模式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当设置了混合工作模式，接收可以自动识别NXDN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数字信号或FM模拟信号，实现自适应接收，并且根据接收的信号性质，自动对应发射模式。支持NXDN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数字对讲机和FM模拟对讲机混合使用，实现模拟到数字的平滑过渡。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丰富的扫描功能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具有双优先扫描、单优先扫描、单区域扫描、多区域扫描、普通扫描供选择使用。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其它功能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通用功能: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操作语音提示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声控发射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紧急报警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可用户化定义简况)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远程遥晕/复活/遥毙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单兵作业安全提示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大音量/小音量设置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电子系列号码(ESN)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语音加</w:t>
      </w:r>
      <w:r>
        <w:rPr>
          <w:rFonts w:hint="eastAsia" w:ascii="Arial" w:hAnsi="Arial" w:eastAsia="宋体"/>
          <w:szCs w:val="22"/>
          <w:lang w:val="en-US" w:eastAsia="zh-CN"/>
        </w:rPr>
        <w:t>密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符合美国军标MIL-STD-810 C/D/EJF/G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IP54/55防尘/防水等级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支持扩展500小时录音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FM 横拟模式: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FleetSync信令编码/解码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MDC-1200信令编码/解码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DTMF信令编码/解码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QT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DQT信令编码/解码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2-</w:t>
      </w:r>
      <w:r>
        <w:rPr>
          <w:rFonts w:hint="eastAsia" w:ascii="Arial" w:hAnsi="Arial" w:eastAsia="宋体"/>
          <w:szCs w:val="22"/>
        </w:rPr>
        <w:t>Tone信令编码/解码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Compander语音压扩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NXDN数字模式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空中别名功能(仅发射)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远程检查/监听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</w:t>
      </w:r>
      <w:r>
        <w:rPr>
          <w:rFonts w:hint="eastAsia" w:ascii="Arial" w:hAnsi="Arial" w:eastAsia="宋体"/>
          <w:szCs w:val="22"/>
          <w:lang w:val="en-US" w:eastAsia="zh-CN"/>
        </w:rPr>
        <w:t>迟</w:t>
      </w:r>
      <w:r>
        <w:rPr>
          <w:rFonts w:hint="eastAsia" w:ascii="Arial" w:hAnsi="Arial" w:eastAsia="宋体"/>
          <w:szCs w:val="22"/>
        </w:rPr>
        <w:t>加入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/>
    <w:p/>
    <w:p/>
    <w:p/>
    <w:p/>
    <w:p>
      <w:bookmarkStart w:id="6" w:name="_GoBack"/>
      <w:bookmarkEnd w:id="6"/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eastAsia="zh-CN"/>
        </w:rPr>
        <w:t>产品规格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400-470MHz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64信道/4区域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信道间隔 模拟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数字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电池使用时间*（5-5-90工作循环）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约11小时（KNB-45L电池）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约8小时（KNB-29)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频率稳定度(-30～+60℃，25℃基准）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 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重量本机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灵敏度数字 NXDN数字 1%误码率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NXDN数字 3%识码率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模拟（12db SINAD）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0.30μV/12.5kHz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0.24μV12.5kHz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0.27μV/12.5kHz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邻道选择性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67dB/74dB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杂散响应模拟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1W(内部扬声器）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5W/4W/1W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-30dBm&gt;1GHcz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调频噪声 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16K0F3E,14KOF2D,8K50F3E,8K30F1D,4K00F1E,4K00F1D,4K00F7W,4K00F2D,8K0F1E,8K30F7W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14004"/>
      <w:bookmarkStart w:id="4" w:name="_Toc30620"/>
      <w:bookmarkStart w:id="5" w:name="_Toc5208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(KBH-10)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162050" cy="23622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(KRA-27)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(KNB-45L)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282700" cy="23368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(KSC-43)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4100830" cy="2729230"/>
                  <wp:effectExtent l="0" t="0" r="127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30" cy="272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2E88D84D"/>
    <w:multiLevelType w:val="multilevel"/>
    <w:tmpl w:val="2E88D84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17512B4"/>
    <w:rsid w:val="05243941"/>
    <w:rsid w:val="05FE23E4"/>
    <w:rsid w:val="07C75183"/>
    <w:rsid w:val="08F71A98"/>
    <w:rsid w:val="111425F0"/>
    <w:rsid w:val="11C00EF4"/>
    <w:rsid w:val="155C2C83"/>
    <w:rsid w:val="16B32D77"/>
    <w:rsid w:val="16E11692"/>
    <w:rsid w:val="16E66D61"/>
    <w:rsid w:val="1A7B3BAB"/>
    <w:rsid w:val="1DD2442A"/>
    <w:rsid w:val="21294361"/>
    <w:rsid w:val="21AD6D40"/>
    <w:rsid w:val="21CE6CB6"/>
    <w:rsid w:val="22BD7457"/>
    <w:rsid w:val="243E6375"/>
    <w:rsid w:val="25900E53"/>
    <w:rsid w:val="26F7027B"/>
    <w:rsid w:val="275B0FEC"/>
    <w:rsid w:val="27CC3C98"/>
    <w:rsid w:val="2C574478"/>
    <w:rsid w:val="2E0A551A"/>
    <w:rsid w:val="311A5FF2"/>
    <w:rsid w:val="31777D04"/>
    <w:rsid w:val="320F6A40"/>
    <w:rsid w:val="33313908"/>
    <w:rsid w:val="336D632F"/>
    <w:rsid w:val="34080E52"/>
    <w:rsid w:val="37120BD7"/>
    <w:rsid w:val="38E10620"/>
    <w:rsid w:val="3F514D57"/>
    <w:rsid w:val="44E977E0"/>
    <w:rsid w:val="488717E9"/>
    <w:rsid w:val="48C52312"/>
    <w:rsid w:val="49E933BA"/>
    <w:rsid w:val="4A4756D4"/>
    <w:rsid w:val="4B180E1F"/>
    <w:rsid w:val="4C082C41"/>
    <w:rsid w:val="4E8D61CF"/>
    <w:rsid w:val="4EAF439C"/>
    <w:rsid w:val="4FED4628"/>
    <w:rsid w:val="50267B3A"/>
    <w:rsid w:val="50AD6BE4"/>
    <w:rsid w:val="53051C89"/>
    <w:rsid w:val="56876E58"/>
    <w:rsid w:val="56D66003"/>
    <w:rsid w:val="589A10C5"/>
    <w:rsid w:val="58E40592"/>
    <w:rsid w:val="596A4F3B"/>
    <w:rsid w:val="5B0D4D70"/>
    <w:rsid w:val="5B7756EE"/>
    <w:rsid w:val="5D9933F8"/>
    <w:rsid w:val="5E624433"/>
    <w:rsid w:val="5FA40349"/>
    <w:rsid w:val="61AD3208"/>
    <w:rsid w:val="627B5AC3"/>
    <w:rsid w:val="63612F0B"/>
    <w:rsid w:val="65B5753E"/>
    <w:rsid w:val="65E322FD"/>
    <w:rsid w:val="67754ADA"/>
    <w:rsid w:val="69DA174D"/>
    <w:rsid w:val="69E71C90"/>
    <w:rsid w:val="69E91EAC"/>
    <w:rsid w:val="6ADD44FB"/>
    <w:rsid w:val="6DFE57FA"/>
    <w:rsid w:val="6F9208F0"/>
    <w:rsid w:val="6FDA61FC"/>
    <w:rsid w:val="70217FA0"/>
    <w:rsid w:val="720D7525"/>
    <w:rsid w:val="726B39D4"/>
    <w:rsid w:val="72A526E9"/>
    <w:rsid w:val="752A2293"/>
    <w:rsid w:val="77277E53"/>
    <w:rsid w:val="779A6594"/>
    <w:rsid w:val="77D777E8"/>
    <w:rsid w:val="79224A93"/>
    <w:rsid w:val="7C413482"/>
    <w:rsid w:val="7DD9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1514</Words>
  <Characters>2144</Characters>
  <Lines>0</Lines>
  <Paragraphs>0</Paragraphs>
  <TotalTime>0</TotalTime>
  <ScaleCrop>false</ScaleCrop>
  <LinksUpToDate>false</LinksUpToDate>
  <CharactersWithSpaces>2275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2023-04-26T01:01:26Z</dcterms:modified>
  <dc:title>NX-1300N-C3数字对讲机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